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0" w:rsidRDefault="00930D6F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Hygieneplan</w:t>
      </w:r>
      <w:r w:rsidR="00AD16CB" w:rsidRPr="00AD16CB">
        <w:rPr>
          <w:b/>
          <w:sz w:val="32"/>
          <w:szCs w:val="32"/>
          <w:u w:val="single"/>
        </w:rPr>
        <w:t xml:space="preserve"> </w:t>
      </w:r>
      <w:r w:rsidR="001D1867">
        <w:rPr>
          <w:b/>
          <w:sz w:val="32"/>
          <w:szCs w:val="32"/>
          <w:u w:val="single"/>
        </w:rPr>
        <w:t xml:space="preserve">und Infektionsschutz an </w:t>
      </w:r>
      <w:r w:rsidR="00AD16CB" w:rsidRPr="00AD16CB">
        <w:rPr>
          <w:b/>
          <w:sz w:val="32"/>
          <w:szCs w:val="32"/>
          <w:u w:val="single"/>
        </w:rPr>
        <w:t>der Sterntalerschule</w:t>
      </w:r>
    </w:p>
    <w:p w:rsidR="00AD16CB" w:rsidRPr="007943B0" w:rsidRDefault="00BB7C7C">
      <w:pPr>
        <w:rPr>
          <w:b/>
        </w:rPr>
      </w:pPr>
      <w:r w:rsidRPr="007943B0">
        <w:rPr>
          <w:b/>
        </w:rPr>
        <w:t>Stand 2.5.2022</w:t>
      </w:r>
    </w:p>
    <w:p w:rsidR="00AD16CB" w:rsidRDefault="00AD16CB"/>
    <w:p w:rsidR="00BB7C7C" w:rsidRDefault="00BB7C7C">
      <w:r>
        <w:t>An der Sterntalerschule gelten die Regelungen des Hygieneplans 10.0 des Hessischen Kultusministeriums vom 2.5.2022.</w:t>
      </w:r>
      <w:r w:rsidR="000169AB">
        <w:t xml:space="preserve"> Dieser ist auf der Website der Sterntalerschule und auf den Seiten des Kultusministeriums veröffentlicht.</w:t>
      </w:r>
    </w:p>
    <w:p w:rsidR="00BB7C7C" w:rsidRDefault="00BB7C7C" w:rsidP="00BB7C7C">
      <w:r>
        <w:t>Der Hygieneplan ist von Beschäftig</w:t>
      </w:r>
      <w:r w:rsidR="007943B0">
        <w:t>ten, Schülerinnen und Schülern,</w:t>
      </w:r>
      <w:r>
        <w:t xml:space="preserve"> Eltern, Ehrenamtlichen und sonstigen Besuchern verbindlich einzuhalten.</w:t>
      </w:r>
    </w:p>
    <w:p w:rsidR="00BB7C7C" w:rsidRDefault="00BB7C7C"/>
    <w:p w:rsidR="00EB584A" w:rsidRDefault="00BB7C7C">
      <w:r>
        <w:t xml:space="preserve">Besonders zu beachten sind: </w:t>
      </w:r>
    </w:p>
    <w:p w:rsidR="00AD16CB" w:rsidRDefault="00AD16CB"/>
    <w:p w:rsidR="00BB7C7C" w:rsidRDefault="00DB21A4" w:rsidP="00DB21A4">
      <w:pPr>
        <w:rPr>
          <w:b/>
        </w:rPr>
      </w:pPr>
      <w:r w:rsidRPr="00DB21A4">
        <w:rPr>
          <w:b/>
        </w:rPr>
        <w:t xml:space="preserve">1. </w:t>
      </w:r>
      <w:r w:rsidR="00BB7C7C">
        <w:rPr>
          <w:b/>
        </w:rPr>
        <w:t>Persönliche Hygienemaßnahmen</w:t>
      </w:r>
    </w:p>
    <w:p w:rsidR="00B93D5F" w:rsidRDefault="00A07BF9" w:rsidP="00B93D5F">
      <w:pPr>
        <w:pStyle w:val="Listenabsatz"/>
        <w:numPr>
          <w:ilvl w:val="0"/>
          <w:numId w:val="3"/>
        </w:numPr>
      </w:pPr>
      <w:r w:rsidRPr="00BB7C7C">
        <w:t>Regelmäßiges und sorgfältiges Händewaschen</w:t>
      </w:r>
      <w:r w:rsidR="00BB7C7C">
        <w:t xml:space="preserve"> </w:t>
      </w:r>
      <w:r w:rsidR="00B93D5F">
        <w:t>(</w:t>
      </w:r>
      <w:r w:rsidR="00BB7C7C">
        <w:t>mit Seife für 20-30 Sekunden)</w:t>
      </w:r>
    </w:p>
    <w:p w:rsidR="00BB7C7C" w:rsidRPr="00BB7C7C" w:rsidRDefault="00BB7C7C" w:rsidP="00BB7C7C">
      <w:pPr>
        <w:pStyle w:val="Listenabsatz"/>
        <w:numPr>
          <w:ilvl w:val="0"/>
          <w:numId w:val="3"/>
        </w:numPr>
      </w:pPr>
      <w:r>
        <w:t>E</w:t>
      </w:r>
      <w:r w:rsidR="00B93D5F">
        <w:t>i</w:t>
      </w:r>
      <w:r>
        <w:t xml:space="preserve">nhaltung der Husten- und Nießetikette (Husten und Nießen </w:t>
      </w:r>
      <w:r w:rsidR="00B93D5F">
        <w:t>in die Armbeuge oder in ein Taschentuch)</w:t>
      </w:r>
    </w:p>
    <w:p w:rsidR="00B93D5F" w:rsidRDefault="00B93D5F" w:rsidP="00DB21A4">
      <w:pPr>
        <w:pStyle w:val="Listenabsatz"/>
        <w:numPr>
          <w:ilvl w:val="0"/>
          <w:numId w:val="3"/>
        </w:numPr>
      </w:pPr>
      <w:r>
        <w:t>Möglichst wenig Körperkontakt</w:t>
      </w:r>
    </w:p>
    <w:p w:rsidR="00B93D5F" w:rsidRDefault="00B93D5F" w:rsidP="00B93D5F">
      <w:pPr>
        <w:pStyle w:val="Listenabsatz"/>
        <w:numPr>
          <w:ilvl w:val="0"/>
          <w:numId w:val="3"/>
        </w:numPr>
      </w:pPr>
      <w:r>
        <w:t>Handdesinfektion ist bedarfsorientierte Ausnahme und nicht Regel</w:t>
      </w:r>
    </w:p>
    <w:p w:rsidR="000169AB" w:rsidRDefault="000169AB" w:rsidP="000169AB">
      <w:pPr>
        <w:pStyle w:val="Listenabsatz"/>
        <w:numPr>
          <w:ilvl w:val="0"/>
          <w:numId w:val="3"/>
        </w:numPr>
      </w:pPr>
      <w:r>
        <w:t>Die Wichtigkeit</w:t>
      </w:r>
      <w:r w:rsidR="007943B0">
        <w:t xml:space="preserve"> der Einhaltung wird mit den Schülerinnen und Schülern</w:t>
      </w:r>
      <w:r>
        <w:t xml:space="preserve"> im Unterricht besprochen </w:t>
      </w:r>
    </w:p>
    <w:p w:rsidR="00E05539" w:rsidRDefault="00E05539"/>
    <w:p w:rsidR="00A07BF9" w:rsidRDefault="000169AB">
      <w:pPr>
        <w:rPr>
          <w:b/>
        </w:rPr>
      </w:pPr>
      <w:r>
        <w:rPr>
          <w:b/>
        </w:rPr>
        <w:t>2. Testungen</w:t>
      </w:r>
    </w:p>
    <w:p w:rsidR="000169AB" w:rsidRPr="000169AB" w:rsidRDefault="000169AB" w:rsidP="006201FB">
      <w:pPr>
        <w:pStyle w:val="Listenabsatz"/>
        <w:numPr>
          <w:ilvl w:val="0"/>
          <w:numId w:val="12"/>
        </w:numPr>
        <w:rPr>
          <w:b/>
        </w:rPr>
      </w:pPr>
      <w:r>
        <w:t xml:space="preserve">Es ist keine Vorlage eines Negativnachweises durch Selbsttest oder Bürgertest für die Teilnahme am Unterricht </w:t>
      </w:r>
      <w:r w:rsidR="007943B0">
        <w:t>oder die Teilnahme an</w:t>
      </w:r>
      <w:r>
        <w:t xml:space="preserve"> schulischen Veranstaltungen erforderlich.</w:t>
      </w:r>
    </w:p>
    <w:p w:rsidR="000169AB" w:rsidRPr="000169AB" w:rsidRDefault="000169AB" w:rsidP="006201FB">
      <w:pPr>
        <w:pStyle w:val="Listenabsatz"/>
        <w:numPr>
          <w:ilvl w:val="0"/>
          <w:numId w:val="12"/>
        </w:numPr>
        <w:rPr>
          <w:b/>
        </w:rPr>
      </w:pPr>
      <w:r>
        <w:t>Schülerinnen und Schülern</w:t>
      </w:r>
      <w:r w:rsidR="007943B0">
        <w:t>, Lehrkräften und sonstigem</w:t>
      </w:r>
      <w:r>
        <w:t xml:space="preserve"> Personal werden wöchentlich zwei Antigen-Selbsttests für die freiwillige Testung zu Hause zur Verfügung gestellt.</w:t>
      </w:r>
    </w:p>
    <w:p w:rsidR="000169AB" w:rsidRPr="000169AB" w:rsidRDefault="007943B0" w:rsidP="006201FB">
      <w:pPr>
        <w:pStyle w:val="Listenabsatz"/>
        <w:numPr>
          <w:ilvl w:val="0"/>
          <w:numId w:val="12"/>
        </w:numPr>
        <w:rPr>
          <w:b/>
        </w:rPr>
      </w:pPr>
      <w:r>
        <w:t>Über positive Testergebnisse</w:t>
      </w:r>
      <w:r w:rsidR="000169AB">
        <w:t xml:space="preserve"> ist die Schule umgehend zu informieren. Positiv getestete Personen unterliegen den jeweils geltenden Quarantäne- und Absonderungsregelungen.</w:t>
      </w:r>
    </w:p>
    <w:p w:rsidR="000169AB" w:rsidRDefault="000169AB" w:rsidP="000169AB">
      <w:pPr>
        <w:rPr>
          <w:b/>
        </w:rPr>
      </w:pPr>
    </w:p>
    <w:p w:rsidR="000169AB" w:rsidRPr="000169AB" w:rsidRDefault="000169AB" w:rsidP="000169AB">
      <w:pPr>
        <w:rPr>
          <w:b/>
        </w:rPr>
      </w:pPr>
      <w:r>
        <w:rPr>
          <w:b/>
        </w:rPr>
        <w:t>3. Regelungen zum Tragen einer Maske</w:t>
      </w:r>
    </w:p>
    <w:p w:rsidR="000169AB" w:rsidRPr="000169AB" w:rsidRDefault="000169AB" w:rsidP="006201FB">
      <w:pPr>
        <w:pStyle w:val="Listenabsatz"/>
        <w:numPr>
          <w:ilvl w:val="0"/>
          <w:numId w:val="12"/>
        </w:numPr>
        <w:rPr>
          <w:b/>
        </w:rPr>
      </w:pPr>
      <w:r>
        <w:t>Es besteht keine Verpflichtung zum Tragen einer Maske.</w:t>
      </w:r>
    </w:p>
    <w:p w:rsidR="00793700" w:rsidRPr="00793700" w:rsidRDefault="000169AB" w:rsidP="006201FB">
      <w:pPr>
        <w:pStyle w:val="Listenabsatz"/>
        <w:numPr>
          <w:ilvl w:val="0"/>
          <w:numId w:val="12"/>
        </w:numPr>
        <w:rPr>
          <w:b/>
        </w:rPr>
      </w:pPr>
      <w:r>
        <w:t>Das freiwillige Tragen einer Maske ist mögl</w:t>
      </w:r>
      <w:r w:rsidR="00793700">
        <w:t>ich. Es</w:t>
      </w:r>
      <w:r>
        <w:t xml:space="preserve"> wird zum Schutz vor Ansteckung in geschlossenen Räumen </w:t>
      </w:r>
      <w:r w:rsidR="00793700">
        <w:t>mit größeren Schülergruppen empfohlen.</w:t>
      </w:r>
    </w:p>
    <w:p w:rsidR="00793700" w:rsidRPr="00793700" w:rsidRDefault="00793700" w:rsidP="006201FB">
      <w:pPr>
        <w:pStyle w:val="Listenabsatz"/>
        <w:numPr>
          <w:ilvl w:val="0"/>
          <w:numId w:val="12"/>
        </w:numPr>
        <w:rPr>
          <w:b/>
        </w:rPr>
      </w:pPr>
      <w:r>
        <w:t>Im Fall einer Infektion wird empfohlen, in der betroffenen Klasse oder Lerngruppe für den Rest der Woche medizinische Masken zu tragen.</w:t>
      </w:r>
    </w:p>
    <w:p w:rsidR="00793700" w:rsidRDefault="00793700" w:rsidP="00793700">
      <w:pPr>
        <w:rPr>
          <w:b/>
        </w:rPr>
      </w:pPr>
    </w:p>
    <w:p w:rsidR="00C925AD" w:rsidRPr="00793700" w:rsidRDefault="00793700" w:rsidP="00793700">
      <w:pPr>
        <w:rPr>
          <w:b/>
        </w:rPr>
      </w:pPr>
      <w:r>
        <w:rPr>
          <w:b/>
        </w:rPr>
        <w:t>4. Regelmäßiges Lüften</w:t>
      </w:r>
    </w:p>
    <w:p w:rsidR="007E7B5C" w:rsidRDefault="007E7B5C" w:rsidP="007E7B5C">
      <w:pPr>
        <w:pStyle w:val="Listenabsatz"/>
        <w:numPr>
          <w:ilvl w:val="0"/>
          <w:numId w:val="15"/>
        </w:numPr>
      </w:pPr>
      <w:r>
        <w:t>Die Unterrichtsräume werden nach Möglichkeit mit weit geöffneten Fenstern dauerbelüftet</w:t>
      </w:r>
      <w:r w:rsidR="00872767">
        <w:t>.</w:t>
      </w:r>
    </w:p>
    <w:p w:rsidR="007E7B5C" w:rsidRDefault="007E7B5C" w:rsidP="007E7B5C">
      <w:pPr>
        <w:pStyle w:val="Listenabsatz"/>
        <w:numPr>
          <w:ilvl w:val="0"/>
          <w:numId w:val="15"/>
        </w:numPr>
      </w:pPr>
      <w:r>
        <w:t xml:space="preserve">Ist eine Dauerbelüftung nicht möglich, erfolgt </w:t>
      </w:r>
      <w:r w:rsidR="00A30D6A">
        <w:t xml:space="preserve">alle 20 Minuten </w:t>
      </w:r>
      <w:r>
        <w:t>eine Stoßlüftung</w:t>
      </w:r>
      <w:r w:rsidR="00930D6F">
        <w:t xml:space="preserve"> durch die Lehrkräfte</w:t>
      </w:r>
      <w:r w:rsidR="00872767">
        <w:t>.</w:t>
      </w:r>
      <w:r w:rsidR="00793700">
        <w:t xml:space="preserve"> Diese dauert an kalten Tagen 5 Minuten, an warmen Tagen 15 Minuten.</w:t>
      </w:r>
    </w:p>
    <w:p w:rsidR="007E7B5C" w:rsidRDefault="00C925AD" w:rsidP="00C925AD">
      <w:pPr>
        <w:pStyle w:val="Listenabsatz"/>
        <w:numPr>
          <w:ilvl w:val="0"/>
          <w:numId w:val="15"/>
        </w:numPr>
      </w:pPr>
      <w:r>
        <w:t>Während der P</w:t>
      </w:r>
      <w:r w:rsidR="007E7B5C">
        <w:t xml:space="preserve">ause </w:t>
      </w:r>
      <w:r>
        <w:t>findet eine</w:t>
      </w:r>
      <w:r w:rsidR="007E7B5C">
        <w:t xml:space="preserve"> Dauerlüftung statt</w:t>
      </w:r>
      <w:r w:rsidR="00930D6F">
        <w:t xml:space="preserve">. </w:t>
      </w:r>
    </w:p>
    <w:p w:rsidR="007E7B5C" w:rsidRDefault="007E7B5C" w:rsidP="007E7B5C">
      <w:pPr>
        <w:pStyle w:val="Listenabsatz"/>
        <w:numPr>
          <w:ilvl w:val="0"/>
          <w:numId w:val="15"/>
        </w:numPr>
      </w:pPr>
      <w:r>
        <w:t>Alle möglichen Fenster und Türen des Schulgebäudes (nicht die Eingangstür!) bleiben während des Unterrichtsbetriebs geöffnet</w:t>
      </w:r>
      <w:r w:rsidR="00872767">
        <w:t>.</w:t>
      </w:r>
    </w:p>
    <w:p w:rsidR="002363C7" w:rsidRDefault="002363C7" w:rsidP="002363C7"/>
    <w:p w:rsidR="002363C7" w:rsidRDefault="00793700" w:rsidP="002363C7">
      <w:pPr>
        <w:rPr>
          <w:b/>
        </w:rPr>
      </w:pPr>
      <w:r>
        <w:rPr>
          <w:b/>
        </w:rPr>
        <w:t>5. Luftreinigungsgeräte</w:t>
      </w:r>
    </w:p>
    <w:p w:rsidR="007943B0" w:rsidRDefault="00E24DDF" w:rsidP="00E24DDF">
      <w:pPr>
        <w:pStyle w:val="Listenabsatz"/>
        <w:numPr>
          <w:ilvl w:val="0"/>
          <w:numId w:val="18"/>
        </w:numPr>
      </w:pPr>
      <w:r>
        <w:t>Die</w:t>
      </w:r>
      <w:r w:rsidR="007943B0">
        <w:t xml:space="preserve"> Luftreinigungsgeräte bleiben während der Unterrichtszeit im Dauerbetrieb und werden zum Unterrichtsende von der Lehrkraft ausgeschaltet.</w:t>
      </w:r>
    </w:p>
    <w:p w:rsidR="00F23864" w:rsidRDefault="00F23864" w:rsidP="00F23864"/>
    <w:p w:rsidR="001D1867" w:rsidRPr="001D1867" w:rsidRDefault="007943B0" w:rsidP="001D1867">
      <w:pPr>
        <w:rPr>
          <w:b/>
        </w:rPr>
      </w:pPr>
      <w:r>
        <w:rPr>
          <w:b/>
        </w:rPr>
        <w:t>6.</w:t>
      </w:r>
      <w:r w:rsidR="001D1867" w:rsidRPr="001D1867">
        <w:rPr>
          <w:b/>
        </w:rPr>
        <w:t xml:space="preserve">  Krankheitsanzeichen</w:t>
      </w:r>
      <w:r w:rsidR="00872767">
        <w:rPr>
          <w:b/>
        </w:rPr>
        <w:t xml:space="preserve"> und Erkrankungen</w:t>
      </w:r>
    </w:p>
    <w:p w:rsidR="001D1867" w:rsidRDefault="007943B0" w:rsidP="001D1867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Kein Schulbesuch</w:t>
      </w:r>
      <w:r w:rsidR="001D1867">
        <w:rPr>
          <w:rStyle w:val="normaltextrun"/>
          <w:rFonts w:ascii="Calibri" w:hAnsi="Calibri" w:cs="Calibri"/>
          <w:sz w:val="22"/>
          <w:szCs w:val="22"/>
        </w:rPr>
        <w:t xml:space="preserve"> bei</w:t>
      </w:r>
      <w:r w:rsidR="001D1867">
        <w:rPr>
          <w:rStyle w:val="eop"/>
          <w:rFonts w:ascii="Calibri" w:hAnsi="Calibri" w:cs="Calibri"/>
          <w:sz w:val="22"/>
          <w:szCs w:val="22"/>
        </w:rPr>
        <w:t> </w:t>
      </w:r>
    </w:p>
    <w:p w:rsidR="001D1867" w:rsidRDefault="001D1867" w:rsidP="001D186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Fieber von mindestens 38,0°C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D1867" w:rsidRDefault="001D1867" w:rsidP="001D186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trockenem Husten ohne Schleim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D1867" w:rsidRDefault="001D1867" w:rsidP="001D186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             (außer bei leichtem oder gelegentlichem Husten, oder durch chronische </w:t>
      </w:r>
    </w:p>
    <w:p w:rsidR="001D1867" w:rsidRDefault="001D1867" w:rsidP="001D18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Erkrankung, wie Asthma verursachtem Husten)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D1867" w:rsidRPr="005C2C96" w:rsidRDefault="001D1867" w:rsidP="001D186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Störung des Geschmacks- oder Geruchssinns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C2C96" w:rsidRDefault="005C2C96" w:rsidP="005C2C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- 2 -</w:t>
      </w:r>
    </w:p>
    <w:p w:rsidR="005C2C96" w:rsidRDefault="005C2C96" w:rsidP="005C2C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C2C96" w:rsidRDefault="005C2C96" w:rsidP="005C2C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D1867" w:rsidRDefault="001D1867" w:rsidP="001D1867">
      <w:pPr>
        <w:pStyle w:val="Listenabsatz"/>
        <w:numPr>
          <w:ilvl w:val="0"/>
          <w:numId w:val="16"/>
        </w:numPr>
      </w:pPr>
      <w:r w:rsidRPr="001D1867">
        <w:t>T</w:t>
      </w:r>
      <w:r w:rsidR="007943B0">
        <w:t>reten Krankheitsanzeichen während</w:t>
      </w:r>
      <w:r w:rsidRPr="001D1867">
        <w:t xml:space="preserve"> des Unterrichts auf, ist das Kind zu isolieren</w:t>
      </w:r>
      <w:r>
        <w:t>. Über Meldung an das Sekretariat wird die Abholung des Kindes veranlasst.</w:t>
      </w:r>
    </w:p>
    <w:p w:rsidR="00872767" w:rsidRPr="001D1867" w:rsidRDefault="00872767" w:rsidP="001D1867">
      <w:pPr>
        <w:pStyle w:val="Listenabsatz"/>
        <w:numPr>
          <w:ilvl w:val="0"/>
          <w:numId w:val="16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Nach einer Erkrankung muss ein Kind mindestens einen Tag fieberfrei und in gutem Allgemeinzustand sein, bevor es die Schule wieder besuchen kann.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1D1867" w:rsidRDefault="001D1867" w:rsidP="007E7B5C">
      <w:pPr>
        <w:rPr>
          <w:b/>
        </w:rPr>
      </w:pPr>
    </w:p>
    <w:p w:rsidR="007E7B5C" w:rsidRDefault="007943B0" w:rsidP="007E7B5C">
      <w:pPr>
        <w:rPr>
          <w:b/>
        </w:rPr>
      </w:pPr>
      <w:r>
        <w:rPr>
          <w:b/>
        </w:rPr>
        <w:t>7</w:t>
      </w:r>
      <w:r w:rsidR="005C2C96">
        <w:rPr>
          <w:b/>
        </w:rPr>
        <w:t>. Zuständigkeit</w:t>
      </w:r>
    </w:p>
    <w:p w:rsidR="007E7B5C" w:rsidRPr="00930D6F" w:rsidRDefault="007E7B5C" w:rsidP="007E7B5C">
      <w:pPr>
        <w:pStyle w:val="Listenabsatz"/>
        <w:numPr>
          <w:ilvl w:val="0"/>
          <w:numId w:val="16"/>
        </w:numPr>
      </w:pPr>
      <w:r w:rsidRPr="00930D6F">
        <w:t>Ansprechpartner für Fragen zum Hygieneplan ist der Schulleiter</w:t>
      </w:r>
      <w:r w:rsidR="004D086C">
        <w:t>.</w:t>
      </w:r>
    </w:p>
    <w:p w:rsidR="007E7B5C" w:rsidRDefault="007E7B5C" w:rsidP="004A0BA4">
      <w:pPr>
        <w:pStyle w:val="Listenabsatz"/>
      </w:pPr>
    </w:p>
    <w:p w:rsidR="007E7B5C" w:rsidRDefault="007E7B5C" w:rsidP="00930D6F"/>
    <w:p w:rsidR="00930D6F" w:rsidRDefault="00930D6F" w:rsidP="00930D6F"/>
    <w:p w:rsidR="005C2C96" w:rsidRDefault="005C2C96" w:rsidP="00930D6F"/>
    <w:p w:rsidR="005C2C96" w:rsidRDefault="005C2C96" w:rsidP="00930D6F"/>
    <w:p w:rsidR="00930D6F" w:rsidRDefault="00930D6F" w:rsidP="00930D6F">
      <w:r>
        <w:t>Jochen Schepp</w:t>
      </w:r>
    </w:p>
    <w:p w:rsidR="00930D6F" w:rsidRDefault="00930D6F" w:rsidP="00930D6F">
      <w:r>
        <w:t>Schulleiter</w:t>
      </w:r>
    </w:p>
    <w:p w:rsidR="00930D6F" w:rsidRDefault="00930D6F" w:rsidP="00930D6F"/>
    <w:p w:rsidR="00930D6F" w:rsidRDefault="00930D6F" w:rsidP="00930D6F">
      <w:r>
        <w:t xml:space="preserve">                                                                                                                  </w:t>
      </w:r>
      <w:r w:rsidR="008869AD">
        <w:t xml:space="preserve">                    </w:t>
      </w:r>
      <w:r w:rsidR="005C2C96">
        <w:t xml:space="preserve">         Stand: 02.05.2022/</w:t>
      </w:r>
      <w:r>
        <w:t>JS</w:t>
      </w:r>
    </w:p>
    <w:sectPr w:rsidR="00930D6F" w:rsidSect="007943B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69C"/>
    <w:multiLevelType w:val="hybridMultilevel"/>
    <w:tmpl w:val="7FC4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4C6"/>
    <w:multiLevelType w:val="hybridMultilevel"/>
    <w:tmpl w:val="EB047A22"/>
    <w:lvl w:ilvl="0" w:tplc="0407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70E4DC0"/>
    <w:multiLevelType w:val="hybridMultilevel"/>
    <w:tmpl w:val="136A1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7CBD"/>
    <w:multiLevelType w:val="multilevel"/>
    <w:tmpl w:val="5E8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13BF7"/>
    <w:multiLevelType w:val="hybridMultilevel"/>
    <w:tmpl w:val="5394B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8CC"/>
    <w:multiLevelType w:val="hybridMultilevel"/>
    <w:tmpl w:val="35906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1E05"/>
    <w:multiLevelType w:val="hybridMultilevel"/>
    <w:tmpl w:val="E4B69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25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E5352"/>
    <w:multiLevelType w:val="hybridMultilevel"/>
    <w:tmpl w:val="C0CCC7E0"/>
    <w:lvl w:ilvl="0" w:tplc="0407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1F9D00CA"/>
    <w:multiLevelType w:val="hybridMultilevel"/>
    <w:tmpl w:val="6EB0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046E9"/>
    <w:multiLevelType w:val="hybridMultilevel"/>
    <w:tmpl w:val="1AC08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83F78"/>
    <w:multiLevelType w:val="hybridMultilevel"/>
    <w:tmpl w:val="31CEF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B1D78"/>
    <w:multiLevelType w:val="hybridMultilevel"/>
    <w:tmpl w:val="60EE0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1F36"/>
    <w:multiLevelType w:val="hybridMultilevel"/>
    <w:tmpl w:val="2AFA4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B6721"/>
    <w:multiLevelType w:val="hybridMultilevel"/>
    <w:tmpl w:val="51DE22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623CBA"/>
    <w:multiLevelType w:val="hybridMultilevel"/>
    <w:tmpl w:val="63EA8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ECA"/>
    <w:multiLevelType w:val="hybridMultilevel"/>
    <w:tmpl w:val="8E9E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796D"/>
    <w:multiLevelType w:val="hybridMultilevel"/>
    <w:tmpl w:val="AE404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32511"/>
    <w:multiLevelType w:val="hybridMultilevel"/>
    <w:tmpl w:val="7AFEF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E6790"/>
    <w:multiLevelType w:val="hybridMultilevel"/>
    <w:tmpl w:val="AAE6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C0F16"/>
    <w:multiLevelType w:val="hybridMultilevel"/>
    <w:tmpl w:val="F7146A62"/>
    <w:lvl w:ilvl="0" w:tplc="0407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1" w15:restartNumberingAfterBreak="0">
    <w:nsid w:val="55D8116C"/>
    <w:multiLevelType w:val="hybridMultilevel"/>
    <w:tmpl w:val="7B725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4D76"/>
    <w:multiLevelType w:val="hybridMultilevel"/>
    <w:tmpl w:val="D6AC0EEA"/>
    <w:lvl w:ilvl="0" w:tplc="0407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68D740B1"/>
    <w:multiLevelType w:val="hybridMultilevel"/>
    <w:tmpl w:val="E6748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1564"/>
    <w:multiLevelType w:val="hybridMultilevel"/>
    <w:tmpl w:val="93A0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6752"/>
    <w:multiLevelType w:val="hybridMultilevel"/>
    <w:tmpl w:val="758610C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7"/>
  </w:num>
  <w:num w:numId="5">
    <w:abstractNumId w:val="1"/>
  </w:num>
  <w:num w:numId="6">
    <w:abstractNumId w:val="14"/>
  </w:num>
  <w:num w:numId="7">
    <w:abstractNumId w:val="22"/>
  </w:num>
  <w:num w:numId="8">
    <w:abstractNumId w:val="4"/>
  </w:num>
  <w:num w:numId="9">
    <w:abstractNumId w:val="19"/>
  </w:num>
  <w:num w:numId="10">
    <w:abstractNumId w:val="24"/>
  </w:num>
  <w:num w:numId="11">
    <w:abstractNumId w:val="6"/>
  </w:num>
  <w:num w:numId="12">
    <w:abstractNumId w:val="13"/>
  </w:num>
  <w:num w:numId="13">
    <w:abstractNumId w:val="20"/>
  </w:num>
  <w:num w:numId="14">
    <w:abstractNumId w:val="5"/>
  </w:num>
  <w:num w:numId="15">
    <w:abstractNumId w:val="16"/>
  </w:num>
  <w:num w:numId="16">
    <w:abstractNumId w:val="9"/>
  </w:num>
  <w:num w:numId="17">
    <w:abstractNumId w:val="10"/>
  </w:num>
  <w:num w:numId="18">
    <w:abstractNumId w:val="11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25"/>
  </w:num>
  <w:num w:numId="24">
    <w:abstractNumId w:val="8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3E"/>
    <w:rsid w:val="000169AB"/>
    <w:rsid w:val="00061257"/>
    <w:rsid w:val="00063016"/>
    <w:rsid w:val="001D1867"/>
    <w:rsid w:val="00202C59"/>
    <w:rsid w:val="002363C7"/>
    <w:rsid w:val="002571DF"/>
    <w:rsid w:val="00265F5F"/>
    <w:rsid w:val="002A7F8B"/>
    <w:rsid w:val="002B67BC"/>
    <w:rsid w:val="00315479"/>
    <w:rsid w:val="003438D0"/>
    <w:rsid w:val="003464E3"/>
    <w:rsid w:val="003F593F"/>
    <w:rsid w:val="0042623F"/>
    <w:rsid w:val="004A0BA4"/>
    <w:rsid w:val="004D086C"/>
    <w:rsid w:val="00552B86"/>
    <w:rsid w:val="00596F77"/>
    <w:rsid w:val="005C2C96"/>
    <w:rsid w:val="005D07FE"/>
    <w:rsid w:val="006201FB"/>
    <w:rsid w:val="00667747"/>
    <w:rsid w:val="0072571E"/>
    <w:rsid w:val="00793700"/>
    <w:rsid w:val="007943B0"/>
    <w:rsid w:val="007B0F62"/>
    <w:rsid w:val="007C490D"/>
    <w:rsid w:val="007E7B5C"/>
    <w:rsid w:val="00800293"/>
    <w:rsid w:val="00872767"/>
    <w:rsid w:val="008869AD"/>
    <w:rsid w:val="008C6664"/>
    <w:rsid w:val="00930D6F"/>
    <w:rsid w:val="00953D69"/>
    <w:rsid w:val="00A07BF9"/>
    <w:rsid w:val="00A30D6A"/>
    <w:rsid w:val="00A9583B"/>
    <w:rsid w:val="00AD16CB"/>
    <w:rsid w:val="00B72450"/>
    <w:rsid w:val="00B74F36"/>
    <w:rsid w:val="00B93D5F"/>
    <w:rsid w:val="00BA7F73"/>
    <w:rsid w:val="00BB7C7C"/>
    <w:rsid w:val="00C578A1"/>
    <w:rsid w:val="00C86FC1"/>
    <w:rsid w:val="00C925AD"/>
    <w:rsid w:val="00D21C76"/>
    <w:rsid w:val="00D276E4"/>
    <w:rsid w:val="00D668B6"/>
    <w:rsid w:val="00DB21A4"/>
    <w:rsid w:val="00DC590A"/>
    <w:rsid w:val="00DD6738"/>
    <w:rsid w:val="00E05539"/>
    <w:rsid w:val="00E24DDF"/>
    <w:rsid w:val="00E85F5E"/>
    <w:rsid w:val="00EB584A"/>
    <w:rsid w:val="00EC493E"/>
    <w:rsid w:val="00EC6BE8"/>
    <w:rsid w:val="00F11EA9"/>
    <w:rsid w:val="00F23864"/>
    <w:rsid w:val="00F34EE4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15ED-9B90-4C19-A798-2B442496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7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73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1D1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D1867"/>
  </w:style>
  <w:style w:type="character" w:customStyle="1" w:styleId="eop">
    <w:name w:val="eop"/>
    <w:basedOn w:val="Absatz-Standardschriftart"/>
    <w:rsid w:val="001D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7ED3-8A0F-47AC-8A1C-4918C1EC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Verwaltung</cp:lastModifiedBy>
  <cp:revision>2</cp:revision>
  <cp:lastPrinted>2022-04-25T15:17:00Z</cp:lastPrinted>
  <dcterms:created xsi:type="dcterms:W3CDTF">2022-04-26T05:51:00Z</dcterms:created>
  <dcterms:modified xsi:type="dcterms:W3CDTF">2022-04-26T05:51:00Z</dcterms:modified>
</cp:coreProperties>
</file>